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15" w:rsidRDefault="00204497" w:rsidP="000B5425">
      <w:pPr>
        <w:pStyle w:val="Heading1"/>
        <w:tabs>
          <w:tab w:val="left" w:pos="6235"/>
        </w:tabs>
        <w:spacing w:before="660"/>
      </w:pPr>
      <w:r>
        <w:t>“</w:t>
      </w:r>
      <w:r w:rsidR="008C5915">
        <w:t xml:space="preserve">The greeting </w:t>
      </w:r>
      <w:r>
        <w:t>‘</w:t>
      </w:r>
      <w:r w:rsidR="008C5915" w:rsidRPr="008D5948">
        <w:rPr>
          <w:i w:val="0"/>
        </w:rPr>
        <w:t>Alláh-u-Abhá</w:t>
      </w:r>
      <w:r>
        <w:t>’</w:t>
      </w:r>
      <w:r w:rsidRPr="00204497">
        <w:rPr>
          <w:sz w:val="28"/>
        </w:rPr>
        <w:t> </w:t>
      </w:r>
      <w:r w:rsidR="008C5915">
        <w:t>”</w:t>
      </w:r>
    </w:p>
    <w:p w:rsidR="0004521C" w:rsidRDefault="0004521C" w:rsidP="0004521C">
      <w:pPr>
        <w:pStyle w:val="Heading2"/>
      </w:pPr>
      <w:r>
        <w:t>Definition</w:t>
      </w:r>
    </w:p>
    <w:p w:rsidR="005963CB" w:rsidRPr="005963CB" w:rsidRDefault="005963CB" w:rsidP="008D5948">
      <w:pPr>
        <w:pStyle w:val="comment"/>
      </w:pPr>
      <w:r w:rsidRPr="005963CB">
        <w:t>Nearly every reference found in the authoritative texts to the Arabic phrase ‘</w:t>
      </w:r>
      <w:r w:rsidRPr="008D5948">
        <w:rPr>
          <w:i/>
        </w:rPr>
        <w:t>Alláh–u–Abhá</w:t>
      </w:r>
      <w:r w:rsidRPr="005963CB">
        <w:t>’ describe</w:t>
      </w:r>
      <w:r w:rsidR="00CE00E3">
        <w:t>s</w:t>
      </w:r>
      <w:r w:rsidRPr="005963CB">
        <w:t xml:space="preserve"> it as </w:t>
      </w:r>
      <w:r w:rsidRPr="008D5948">
        <w:rPr>
          <w:i/>
        </w:rPr>
        <w:t>a greeting</w:t>
      </w:r>
      <w:r w:rsidRPr="005963CB">
        <w:t>…</w:t>
      </w:r>
    </w:p>
    <w:p w:rsidR="0004521C" w:rsidRPr="0004521C" w:rsidRDefault="008D5948" w:rsidP="0004521C">
      <w:r>
        <w:t>“</w:t>
      </w:r>
      <w:r w:rsidR="0004521C" w:rsidRPr="0004521C">
        <w:t>Greeting (</w:t>
      </w:r>
      <w:proofErr w:type="gramStart"/>
      <w:r w:rsidR="0004521C" w:rsidRPr="0004521C">
        <w:t>nou</w:t>
      </w:r>
      <w:bookmarkStart w:id="0" w:name="_GoBack"/>
      <w:bookmarkEnd w:id="0"/>
      <w:r w:rsidR="0004521C" w:rsidRPr="0004521C">
        <w:t>n )</w:t>
      </w:r>
      <w:proofErr w:type="gramEnd"/>
    </w:p>
    <w:p w:rsidR="0004521C" w:rsidRPr="0004521C" w:rsidRDefault="0004521C" w:rsidP="0004521C">
      <w:pPr>
        <w:pStyle w:val="Listnumbered1"/>
      </w:pPr>
      <w:proofErr w:type="gramStart"/>
      <w:r w:rsidRPr="0004521C">
        <w:t>the</w:t>
      </w:r>
      <w:proofErr w:type="gramEnd"/>
      <w:r w:rsidRPr="0004521C">
        <w:t xml:space="preserve"> act or words of a person who </w:t>
      </w:r>
      <w:hyperlink r:id="rId6" w:history="1">
        <w:r w:rsidRPr="0004521C">
          <w:t>greets</w:t>
        </w:r>
      </w:hyperlink>
      <w:r w:rsidRPr="0004521C">
        <w:t xml:space="preserve">. </w:t>
      </w:r>
    </w:p>
    <w:p w:rsidR="0004521C" w:rsidRPr="0004521C" w:rsidRDefault="0004521C" w:rsidP="0004521C">
      <w:pPr>
        <w:pStyle w:val="Listnumbered1"/>
      </w:pPr>
      <w:proofErr w:type="gramStart"/>
      <w:r w:rsidRPr="0004521C">
        <w:t>a</w:t>
      </w:r>
      <w:proofErr w:type="gramEnd"/>
      <w:r w:rsidRPr="0004521C">
        <w:t xml:space="preserve"> friendly message from someone who is absent: a greeting from a friend in another country. </w:t>
      </w:r>
    </w:p>
    <w:p w:rsidR="0004521C" w:rsidRPr="0004521C" w:rsidRDefault="0004521C" w:rsidP="0004521C">
      <w:pPr>
        <w:pStyle w:val="Listnumbered1"/>
      </w:pPr>
      <w:proofErr w:type="gramStart"/>
      <w:r w:rsidRPr="0004521C">
        <w:t>greetings</w:t>
      </w:r>
      <w:proofErr w:type="gramEnd"/>
      <w:r w:rsidRPr="0004521C">
        <w:t xml:space="preserve">, an expression of friendly or respectful regard: </w:t>
      </w:r>
      <w:r w:rsidR="008D5948">
        <w:t>‘</w:t>
      </w:r>
      <w:r w:rsidRPr="0004521C">
        <w:t>Se</w:t>
      </w:r>
      <w:r w:rsidR="004459AC">
        <w:t>nd my greetings to your family.</w:t>
      </w:r>
      <w:r w:rsidR="008D5948">
        <w:t>’</w:t>
      </w:r>
      <w:r w:rsidR="008D5948" w:rsidRPr="008D5948">
        <w:rPr>
          <w:sz w:val="8"/>
          <w:szCs w:val="8"/>
        </w:rPr>
        <w:t> </w:t>
      </w:r>
      <w:r w:rsidR="008D5948">
        <w:t>”</w:t>
      </w:r>
    </w:p>
    <w:p w:rsidR="0004521C" w:rsidRPr="0004521C" w:rsidRDefault="0004521C" w:rsidP="0004521C">
      <w:pPr>
        <w:pStyle w:val="Reference"/>
      </w:pPr>
      <w:r w:rsidRPr="0004521C">
        <w:t>http://dictionary.reference.com/browse/greeting</w:t>
      </w:r>
    </w:p>
    <w:p w:rsidR="0004521C" w:rsidRDefault="008D5948" w:rsidP="0004521C">
      <w:r>
        <w:t>“</w:t>
      </w:r>
      <w:r w:rsidR="006C4A80">
        <w:t>Greetings are often, but not always, used just prior to a conversation.</w:t>
      </w:r>
      <w:r>
        <w:t>”</w:t>
      </w:r>
    </w:p>
    <w:p w:rsidR="006C4A80" w:rsidRPr="006C4A80" w:rsidRDefault="006C4A80" w:rsidP="006C4A80">
      <w:pPr>
        <w:pStyle w:val="Reference"/>
      </w:pPr>
      <w:r w:rsidRPr="006C4A80">
        <w:t>http://en.wikipedia.org/wiki/Greeting</w:t>
      </w:r>
    </w:p>
    <w:p w:rsidR="0004521C" w:rsidRDefault="008D5948" w:rsidP="0004521C">
      <w:pPr>
        <w:pStyle w:val="Heading2"/>
      </w:pPr>
      <w:r>
        <w:t>Usage</w:t>
      </w:r>
    </w:p>
    <w:p w:rsidR="00204497" w:rsidRDefault="00204497" w:rsidP="00204497">
      <w:r>
        <w:t>Let him, then, repeat six t</w:t>
      </w:r>
      <w:r w:rsidR="006C4A80">
        <w:t>imes the greeting “Alláh-u-Abhá</w:t>
      </w:r>
      <w:r>
        <w:t>”….</w:t>
      </w:r>
    </w:p>
    <w:p w:rsidR="00204497" w:rsidRDefault="00204497" w:rsidP="00204497">
      <w:pPr>
        <w:pStyle w:val="Reference"/>
      </w:pPr>
      <w:r>
        <w:t xml:space="preserve">The Prayer for the Dead, Bahá’u’lláh, </w:t>
      </w:r>
      <w:r w:rsidRPr="008D5948">
        <w:rPr>
          <w:i w:val="0"/>
        </w:rPr>
        <w:t>Prayers and Meditations by Bahá’u’lláh</w:t>
      </w:r>
      <w:r>
        <w:t>, p. 260</w:t>
      </w:r>
    </w:p>
    <w:p w:rsidR="0004521C" w:rsidRDefault="0004521C" w:rsidP="0004521C">
      <w:r>
        <w:t>The use of “Alláh-u-Abhá” in the East is, generally speaking, confined to a greeting. It is not said at the end of prayers and the Guardian feels that the less it is used freely in public by the Bahá’ís in the West (before strangers) the better, as it gives a very peculiar impression of us, and makes us seem like some strange Oriental sect.</w:t>
      </w:r>
    </w:p>
    <w:p w:rsidR="0004521C" w:rsidRDefault="0004521C" w:rsidP="0004521C">
      <w:pPr>
        <w:pStyle w:val="Reference"/>
      </w:pPr>
      <w:r>
        <w:t>Shoghi Effendi through his Secretary,</w:t>
      </w:r>
      <w:r w:rsidRPr="008D5948">
        <w:rPr>
          <w:i w:val="0"/>
        </w:rPr>
        <w:t xml:space="preserve"> Principles of Bahá’í Administration</w:t>
      </w:r>
      <w:r>
        <w:t>, p. 16</w:t>
      </w:r>
    </w:p>
    <w:p w:rsidR="0004521C" w:rsidRDefault="0004521C" w:rsidP="0004521C">
      <w:pPr>
        <w:pStyle w:val="Heading2"/>
      </w:pPr>
      <w:r>
        <w:t>Description</w:t>
      </w:r>
    </w:p>
    <w:p w:rsidR="00BB33E2" w:rsidRDefault="00BB33E2" w:rsidP="00BB33E2">
      <w:r>
        <w:t xml:space="preserve">Concerning your question regarding the </w:t>
      </w:r>
      <w:r w:rsidR="000B5425">
        <w:t>“</w:t>
      </w:r>
      <w:r>
        <w:t>Greatest Name</w:t>
      </w:r>
      <w:r w:rsidR="000B5425">
        <w:t>”</w:t>
      </w:r>
      <w:r>
        <w:t xml:space="preserve">: The Greatest Name is an invocation which means </w:t>
      </w:r>
      <w:r w:rsidR="000B5425">
        <w:t>“</w:t>
      </w:r>
      <w:r>
        <w:t>O Thou of Glories</w:t>
      </w:r>
      <w:r w:rsidR="004B6A01">
        <w:t>!</w:t>
      </w:r>
      <w:r w:rsidR="000B5425">
        <w:t>”</w:t>
      </w:r>
      <w:r>
        <w:t xml:space="preserve"> The word </w:t>
      </w:r>
      <w:r w:rsidR="000B5425">
        <w:t>“Bahá”</w:t>
      </w:r>
      <w:r>
        <w:t xml:space="preserve">, or </w:t>
      </w:r>
      <w:r w:rsidR="00260A9A">
        <w:t>“</w:t>
      </w:r>
      <w:r>
        <w:t>Glory</w:t>
      </w:r>
      <w:r w:rsidR="00260A9A">
        <w:t>”</w:t>
      </w:r>
      <w:r>
        <w:t>, is a reference to Bahá</w:t>
      </w:r>
      <w:r w:rsidR="00260A9A">
        <w:t>’</w:t>
      </w:r>
      <w:r>
        <w:t>u</w:t>
      </w:r>
      <w:r w:rsidR="00260A9A">
        <w:t>’</w:t>
      </w:r>
      <w:r>
        <w:t xml:space="preserve">lláh. The Greatest Name is a distinctive mark of the Cause and a symbol of our Faith. The term of </w:t>
      </w:r>
      <w:r w:rsidR="000B5425">
        <w:t>“</w:t>
      </w:r>
      <w:r w:rsidR="00260A9A">
        <w:t>Alláh</w:t>
      </w:r>
      <w:r>
        <w:t>-u-</w:t>
      </w:r>
      <w:r w:rsidR="00260A9A">
        <w:t>Abhá</w:t>
      </w:r>
      <w:r w:rsidR="000B5425">
        <w:t>”</w:t>
      </w:r>
      <w:r>
        <w:t>, on the other hand, is a form of Bahá</w:t>
      </w:r>
      <w:r w:rsidR="00260A9A">
        <w:t>’</w:t>
      </w:r>
      <w:r>
        <w:t xml:space="preserve">í greeting, and means </w:t>
      </w:r>
      <w:r w:rsidR="000B5425">
        <w:t>“</w:t>
      </w:r>
      <w:r>
        <w:t>God the All Glorious.</w:t>
      </w:r>
      <w:r w:rsidR="000B5425">
        <w:t>”</w:t>
      </w:r>
    </w:p>
    <w:p w:rsidR="00BB33E2" w:rsidRDefault="00BB33E2" w:rsidP="00260A9A">
      <w:pPr>
        <w:pStyle w:val="Reference"/>
      </w:pPr>
      <w:r>
        <w:t xml:space="preserve">From a letter written on behalf of Shoghi Effendi to an individual believer, December 8, 1941; </w:t>
      </w:r>
      <w:r w:rsidRPr="008D5948">
        <w:rPr>
          <w:i w:val="0"/>
        </w:rPr>
        <w:t>Lights of Guidance</w:t>
      </w:r>
      <w:r>
        <w:t xml:space="preserve">, p. </w:t>
      </w:r>
      <w:r w:rsidR="00260A9A">
        <w:t>266</w:t>
      </w:r>
    </w:p>
    <w:p w:rsidR="00204497" w:rsidRDefault="00204497" w:rsidP="00204497">
      <w:r>
        <w:t>The Greatest Name is the Name of Bahá’u’lláh. Yá Bahá’u’l-</w:t>
      </w:r>
      <w:r w:rsidR="000B5425">
        <w:t>Abhá is an invocation meaning: “O Thou Glory of Glories</w:t>
      </w:r>
      <w:r w:rsidR="004B6A01">
        <w:t>!</w:t>
      </w:r>
      <w:r w:rsidR="000B5425">
        <w:t>” “Alláh-u-Abhá” is a greeting which means: “God the All-Glorious”</w:t>
      </w:r>
      <w:r>
        <w:t>. Both refer to Bahá’u’lláh. By Greatest Name is meant that Bahá’u’lláh has appeared in God’s Greatest Name, in other words, that He is th</w:t>
      </w:r>
      <w:r w:rsidR="000B5425">
        <w:t>e Supreme Manifestation of God.</w:t>
      </w:r>
    </w:p>
    <w:p w:rsidR="00204497" w:rsidRDefault="00204497" w:rsidP="00204497">
      <w:pPr>
        <w:pStyle w:val="Reference"/>
      </w:pPr>
      <w:r>
        <w:t xml:space="preserve">From a letter written on behalf of Shoghi Effendi to the National Spiritual Assembly of Australia and New Zealand, December 26, 1941; </w:t>
      </w:r>
      <w:r w:rsidRPr="008D5948">
        <w:rPr>
          <w:i w:val="0"/>
        </w:rPr>
        <w:t>Lights of Guidance</w:t>
      </w:r>
      <w:r>
        <w:t xml:space="preserve">, p. 266 and </w:t>
      </w:r>
      <w:r w:rsidRPr="008D5948">
        <w:rPr>
          <w:i w:val="0"/>
        </w:rPr>
        <w:t>Letters from the Guardian to Australia and New Zealand</w:t>
      </w:r>
      <w:r>
        <w:t>, p. 41</w:t>
      </w:r>
    </w:p>
    <w:p w:rsidR="0004521C" w:rsidRDefault="00204497" w:rsidP="00490F28">
      <w:pPr>
        <w:keepNext/>
      </w:pPr>
      <w:r>
        <w:t xml:space="preserve">“Alláh-u-Abhá” is an Arabic phrase meaning “God the All-Glorious”. It is a form of the Greatest Name of God…. In Islam there is a tradition that among the many names of God, one was the greatest; however, the identity of this Greatest Name was hidden. Bahá’u’lláh has confirmed </w:t>
      </w:r>
      <w:r>
        <w:lastRenderedPageBreak/>
        <w:t>that the Greatest Name is “Bahá”. The various derivatives of the word “Bahá” are also regarded as the Greatest Name</w:t>
      </w:r>
      <w:r w:rsidR="0004521C">
        <w:t>….</w:t>
      </w:r>
    </w:p>
    <w:p w:rsidR="0004521C" w:rsidRDefault="0004521C" w:rsidP="0004521C">
      <w:pPr>
        <w:pStyle w:val="Reference"/>
      </w:pPr>
      <w:r>
        <w:t xml:space="preserve">Author unknown; note from </w:t>
      </w:r>
      <w:r w:rsidRPr="008D5948">
        <w:rPr>
          <w:i w:val="0"/>
        </w:rPr>
        <w:t>The Kitáb-i-Aqdas</w:t>
      </w:r>
      <w:r>
        <w:t>, p. 180</w:t>
      </w:r>
    </w:p>
    <w:p w:rsidR="0004521C" w:rsidRDefault="0004521C" w:rsidP="0004521C">
      <w:pPr>
        <w:pStyle w:val="Heading2"/>
      </w:pPr>
      <w:r>
        <w:t>History</w:t>
      </w:r>
    </w:p>
    <w:p w:rsidR="00204497" w:rsidRDefault="00204497" w:rsidP="0004521C">
      <w:r>
        <w:t xml:space="preserve">The greeting “Alláh-u-Abhá” was adopted during the period of Bahá’u’lláh’s exile in </w:t>
      </w:r>
      <w:proofErr w:type="gramStart"/>
      <w:r>
        <w:t>Adrianople.…</w:t>
      </w:r>
      <w:proofErr w:type="gramEnd"/>
    </w:p>
    <w:p w:rsidR="00204497" w:rsidRDefault="00204497" w:rsidP="00204497">
      <w:pPr>
        <w:pStyle w:val="Reference"/>
      </w:pPr>
      <w:r>
        <w:t xml:space="preserve">Author unknown; </w:t>
      </w:r>
      <w:r w:rsidR="00490F28">
        <w:t xml:space="preserve">continuation of above </w:t>
      </w:r>
      <w:r>
        <w:t xml:space="preserve">note from </w:t>
      </w:r>
      <w:r w:rsidRPr="008D5948">
        <w:rPr>
          <w:i w:val="0"/>
        </w:rPr>
        <w:t>The Kitáb-i-Aqdas</w:t>
      </w:r>
      <w:r>
        <w:t>, p. 180</w:t>
      </w:r>
    </w:p>
    <w:p w:rsidR="00204497" w:rsidRDefault="00204497" w:rsidP="00204497">
      <w:r>
        <w:t>It was in this period that the greeting of “Alláh-u-Abhá” superseded the old salutation of “Alláh-u-Akbar,” and was simultaneously adopted in Persia and Adrianople….</w:t>
      </w:r>
    </w:p>
    <w:p w:rsidR="00204497" w:rsidRDefault="00204497" w:rsidP="00204497">
      <w:pPr>
        <w:pStyle w:val="Reference"/>
      </w:pPr>
      <w:r>
        <w:t xml:space="preserve">Shoghi Effendi, </w:t>
      </w:r>
      <w:r w:rsidRPr="008D5948">
        <w:rPr>
          <w:i w:val="0"/>
        </w:rPr>
        <w:t>God Passes By</w:t>
      </w:r>
      <w:r>
        <w:t>, p. 176</w:t>
      </w:r>
    </w:p>
    <w:p w:rsidR="00204497" w:rsidRPr="008D5948" w:rsidRDefault="00204497" w:rsidP="00204497">
      <w:pPr>
        <w:rPr>
          <w:i/>
        </w:rPr>
      </w:pPr>
      <w:r w:rsidRPr="008D5948">
        <w:rPr>
          <w:i/>
        </w:rPr>
        <w:t>The closing years at Adrianople were also marked by significant internal developments. The appellations ‘Bábí’ and ‘the people of the Bayan’ gave way to ‘Bahá’í’ and ‘the people of Bahá’; the greeti</w:t>
      </w:r>
      <w:r w:rsidR="004B6A01" w:rsidRPr="008D5948">
        <w:rPr>
          <w:i/>
        </w:rPr>
        <w:t xml:space="preserve">ng ‘Alláh-u-Akbar’ (God is the </w:t>
      </w:r>
      <w:r w:rsidRPr="008D5948">
        <w:rPr>
          <w:i/>
        </w:rPr>
        <w:t>Greatest) was replaced by ‘Alláh-u-Abhá’ (God is the Most Glorious), although it ought to be noted that both of these greetings as well as another. ‘</w:t>
      </w:r>
      <w:proofErr w:type="spellStart"/>
      <w:r w:rsidRPr="008D5948">
        <w:rPr>
          <w:i/>
        </w:rPr>
        <w:t>Alláh</w:t>
      </w:r>
      <w:proofErr w:type="spellEnd"/>
      <w:r w:rsidRPr="008D5948">
        <w:rPr>
          <w:i/>
        </w:rPr>
        <w:t>-u-</w:t>
      </w:r>
      <w:proofErr w:type="spellStart"/>
      <w:r w:rsidRPr="008D5948">
        <w:rPr>
          <w:i/>
        </w:rPr>
        <w:t>Ajmal</w:t>
      </w:r>
      <w:proofErr w:type="spellEnd"/>
      <w:r w:rsidRPr="008D5948">
        <w:rPr>
          <w:i/>
        </w:rPr>
        <w:t>’ (God is the Most Beauteous), were sanctioned by the Báb.</w:t>
      </w:r>
    </w:p>
    <w:p w:rsidR="00204497" w:rsidRDefault="00204497" w:rsidP="00204497">
      <w:pPr>
        <w:pStyle w:val="Reference"/>
      </w:pPr>
      <w:r>
        <w:t xml:space="preserve">H.M. Balyuzi, </w:t>
      </w:r>
      <w:r w:rsidRPr="008D5948">
        <w:rPr>
          <w:i w:val="0"/>
        </w:rPr>
        <w:t>Bahá’u’lláh - The King of Glory</w:t>
      </w:r>
      <w:r>
        <w:t>, p. 250</w:t>
      </w:r>
    </w:p>
    <w:sectPr w:rsidR="00204497" w:rsidSect="004779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ntium Basic">
    <w:panose1 w:val="02000503060000020004"/>
    <w:charset w:val="00"/>
    <w:family w:val="auto"/>
    <w:pitch w:val="variable"/>
    <w:sig w:usb0="A000007F" w:usb1="4000204A"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tium">
    <w:altName w:val="Franklin Gothic"/>
    <w:charset w:val="00"/>
    <w:family w:val="auto"/>
    <w:pitch w:val="variable"/>
    <w:sig w:usb0="00000001" w:usb1="00000003" w:usb2="00000000" w:usb3="00000000" w:csb0="0000001B" w:csb1="00000000"/>
  </w:font>
  <w:font w:name="Times Ext Roman">
    <w:altName w:val="Times New Roman"/>
    <w:charset w:val="00"/>
    <w:family w:val="roman"/>
    <w:pitch w:val="variable"/>
    <w:sig w:usb0="20002A87"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A08"/>
    <w:multiLevelType w:val="hybridMultilevel"/>
    <w:tmpl w:val="0E60C8A4"/>
    <w:lvl w:ilvl="0" w:tplc="E1C4A486">
      <w:start w:val="1"/>
      <w:numFmt w:val="decimal"/>
      <w:lvlText w:val="%1."/>
      <w:lvlJc w:val="left"/>
      <w:pPr>
        <w:tabs>
          <w:tab w:val="num" w:pos="576"/>
        </w:tabs>
        <w:ind w:left="1584" w:hanging="1584"/>
      </w:pPr>
      <w:rPr>
        <w:rFonts w:hint="default"/>
        <w:i w:val="0"/>
        <w:sz w:val="20"/>
        <w:szCs w:val="2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
    <w:nsid w:val="050B3407"/>
    <w:multiLevelType w:val="hybridMultilevel"/>
    <w:tmpl w:val="69F2FB3E"/>
    <w:lvl w:ilvl="0" w:tplc="51940F3E">
      <w:start w:val="1"/>
      <w:numFmt w:val="bullet"/>
      <w:pStyle w:val="Listelem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D0F3C"/>
    <w:multiLevelType w:val="hybridMultilevel"/>
    <w:tmpl w:val="E2240756"/>
    <w:lvl w:ilvl="0" w:tplc="A7445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7693"/>
    <w:multiLevelType w:val="hybridMultilevel"/>
    <w:tmpl w:val="16F63876"/>
    <w:lvl w:ilvl="0" w:tplc="823A6350">
      <w:start w:val="1"/>
      <w:numFmt w:val="decimal"/>
      <w:pStyle w:val="List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2184C"/>
    <w:multiLevelType w:val="multilevel"/>
    <w:tmpl w:val="0409001D"/>
    <w:lvl w:ilvl="0">
      <w:start w:val="1"/>
      <w:numFmt w:val="decimal"/>
      <w:lvlText w:val="%1)"/>
      <w:lvlJc w:val="left"/>
      <w:pPr>
        <w:tabs>
          <w:tab w:val="num" w:pos="360"/>
        </w:tabs>
        <w:ind w:left="360" w:hanging="360"/>
      </w:pPr>
      <w:rPr>
        <w:rFonts w:ascii="Book Antiqua" w:hAnsi="Book Antiqua"/>
        <w:i/>
        <w:dstrike w:val="0"/>
        <w:sz w:val="28"/>
        <w:szCs w:val="28"/>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D2635BC"/>
    <w:multiLevelType w:val="singleLevel"/>
    <w:tmpl w:val="2DF0ACD4"/>
    <w:lvl w:ilvl="0">
      <w:start w:val="1"/>
      <w:numFmt w:val="decimal"/>
      <w:lvlText w:val="%1."/>
      <w:lvlJc w:val="left"/>
      <w:pPr>
        <w:tabs>
          <w:tab w:val="num" w:pos="360"/>
        </w:tabs>
        <w:ind w:left="360" w:hanging="360"/>
      </w:pPr>
    </w:lvl>
  </w:abstractNum>
  <w:abstractNum w:abstractNumId="6">
    <w:nsid w:val="53010D62"/>
    <w:multiLevelType w:val="singleLevel"/>
    <w:tmpl w:val="31A4A838"/>
    <w:lvl w:ilvl="0">
      <w:start w:val="1"/>
      <w:numFmt w:val="bullet"/>
      <w:lvlText w:val=""/>
      <w:lvlJc w:val="left"/>
      <w:pPr>
        <w:tabs>
          <w:tab w:val="num" w:pos="360"/>
        </w:tabs>
        <w:ind w:left="360" w:hanging="360"/>
      </w:pPr>
      <w:rPr>
        <w:rFonts w:ascii="Symbol" w:hAnsi="Symbol" w:hint="default"/>
      </w:rPr>
    </w:lvl>
  </w:abstractNum>
  <w:abstractNum w:abstractNumId="7">
    <w:nsid w:val="73986C10"/>
    <w:multiLevelType w:val="hybridMultilevel"/>
    <w:tmpl w:val="F15AA984"/>
    <w:lvl w:ilvl="0" w:tplc="B86EE8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995F04"/>
    <w:multiLevelType w:val="hybridMultilevel"/>
    <w:tmpl w:val="CFA69208"/>
    <w:lvl w:ilvl="0" w:tplc="720CD3EE">
      <w:start w:val="1"/>
      <w:numFmt w:val="decimal"/>
      <w:lvlText w:val="%1."/>
      <w:lvlJc w:val="left"/>
      <w:pPr>
        <w:tabs>
          <w:tab w:val="num" w:pos="0"/>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6"/>
  </w:num>
  <w:num w:numId="4">
    <w:abstractNumId w:val="6"/>
  </w:num>
  <w:num w:numId="5">
    <w:abstractNumId w:val="0"/>
  </w:num>
  <w:num w:numId="6">
    <w:abstractNumId w:val="7"/>
  </w:num>
  <w:num w:numId="7">
    <w:abstractNumId w:val="1"/>
  </w:num>
  <w:num w:numId="8">
    <w:abstractNumId w:val="4"/>
  </w:num>
  <w:num w:numId="9">
    <w:abstractNumId w:val="6"/>
  </w:num>
  <w:num w:numId="10">
    <w:abstractNumId w:val="8"/>
  </w:num>
  <w:num w:numId="11">
    <w:abstractNumId w:val="1"/>
  </w:num>
  <w:num w:numId="12">
    <w:abstractNumId w:val="6"/>
  </w:num>
  <w:num w:numId="13">
    <w:abstractNumId w:val="2"/>
  </w:num>
  <w:num w:numId="14">
    <w:abstractNumId w:val="1"/>
  </w:num>
  <w:num w:numId="15">
    <w:abstractNumId w:val="6"/>
  </w:num>
  <w:num w:numId="16">
    <w:abstractNumId w:val="1"/>
  </w:num>
  <w:num w:numId="17">
    <w:abstractNumId w:val="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E2"/>
    <w:rsid w:val="00001EA4"/>
    <w:rsid w:val="000313BC"/>
    <w:rsid w:val="00036BF3"/>
    <w:rsid w:val="000450B7"/>
    <w:rsid w:val="0004521C"/>
    <w:rsid w:val="000468F0"/>
    <w:rsid w:val="00047DA9"/>
    <w:rsid w:val="00061AEB"/>
    <w:rsid w:val="0007214A"/>
    <w:rsid w:val="00073CAF"/>
    <w:rsid w:val="000756A6"/>
    <w:rsid w:val="00081596"/>
    <w:rsid w:val="00083BB7"/>
    <w:rsid w:val="000B5425"/>
    <w:rsid w:val="000B6834"/>
    <w:rsid w:val="000C041F"/>
    <w:rsid w:val="000C5CA1"/>
    <w:rsid w:val="000D1EA2"/>
    <w:rsid w:val="000E3115"/>
    <w:rsid w:val="000E6501"/>
    <w:rsid w:val="000F2275"/>
    <w:rsid w:val="00102CDA"/>
    <w:rsid w:val="00116A97"/>
    <w:rsid w:val="001234E4"/>
    <w:rsid w:val="001273C1"/>
    <w:rsid w:val="00163161"/>
    <w:rsid w:val="00164863"/>
    <w:rsid w:val="00173EE7"/>
    <w:rsid w:val="00176EBC"/>
    <w:rsid w:val="0018214D"/>
    <w:rsid w:val="001921AC"/>
    <w:rsid w:val="0019559B"/>
    <w:rsid w:val="00195E01"/>
    <w:rsid w:val="001A2886"/>
    <w:rsid w:val="001A5A59"/>
    <w:rsid w:val="001A6DA2"/>
    <w:rsid w:val="001B6BF7"/>
    <w:rsid w:val="001C5E3A"/>
    <w:rsid w:val="001D14D8"/>
    <w:rsid w:val="001D167D"/>
    <w:rsid w:val="001D25E8"/>
    <w:rsid w:val="001D4974"/>
    <w:rsid w:val="001E4687"/>
    <w:rsid w:val="001F0CA8"/>
    <w:rsid w:val="001F2971"/>
    <w:rsid w:val="001F411F"/>
    <w:rsid w:val="002040E8"/>
    <w:rsid w:val="00204497"/>
    <w:rsid w:val="0020484A"/>
    <w:rsid w:val="00207E36"/>
    <w:rsid w:val="002147E6"/>
    <w:rsid w:val="00224DA2"/>
    <w:rsid w:val="00226FD2"/>
    <w:rsid w:val="0023038C"/>
    <w:rsid w:val="00231896"/>
    <w:rsid w:val="00260A9A"/>
    <w:rsid w:val="00261F22"/>
    <w:rsid w:val="00270933"/>
    <w:rsid w:val="00282DD7"/>
    <w:rsid w:val="00286579"/>
    <w:rsid w:val="00287055"/>
    <w:rsid w:val="002937FA"/>
    <w:rsid w:val="002962F5"/>
    <w:rsid w:val="002965EC"/>
    <w:rsid w:val="00296903"/>
    <w:rsid w:val="002A1C61"/>
    <w:rsid w:val="002A616E"/>
    <w:rsid w:val="002A77F6"/>
    <w:rsid w:val="002B3B64"/>
    <w:rsid w:val="002B5F6E"/>
    <w:rsid w:val="002C1032"/>
    <w:rsid w:val="002C1684"/>
    <w:rsid w:val="002D1D65"/>
    <w:rsid w:val="002D1D90"/>
    <w:rsid w:val="002D3613"/>
    <w:rsid w:val="002D684F"/>
    <w:rsid w:val="002E4974"/>
    <w:rsid w:val="002E5957"/>
    <w:rsid w:val="002E6E0F"/>
    <w:rsid w:val="002F51C4"/>
    <w:rsid w:val="00302064"/>
    <w:rsid w:val="00302790"/>
    <w:rsid w:val="003064E5"/>
    <w:rsid w:val="00311D22"/>
    <w:rsid w:val="00312D53"/>
    <w:rsid w:val="003132E5"/>
    <w:rsid w:val="00313FC1"/>
    <w:rsid w:val="00324A69"/>
    <w:rsid w:val="00327115"/>
    <w:rsid w:val="0033024A"/>
    <w:rsid w:val="003373A7"/>
    <w:rsid w:val="00337B68"/>
    <w:rsid w:val="00343A99"/>
    <w:rsid w:val="003442FC"/>
    <w:rsid w:val="00345E23"/>
    <w:rsid w:val="00353E83"/>
    <w:rsid w:val="003566F2"/>
    <w:rsid w:val="00356A92"/>
    <w:rsid w:val="00360940"/>
    <w:rsid w:val="00367836"/>
    <w:rsid w:val="00373E2B"/>
    <w:rsid w:val="00374A9F"/>
    <w:rsid w:val="00377E95"/>
    <w:rsid w:val="00393964"/>
    <w:rsid w:val="003A6D11"/>
    <w:rsid w:val="003B0C20"/>
    <w:rsid w:val="003B40CE"/>
    <w:rsid w:val="003C0447"/>
    <w:rsid w:val="003C2710"/>
    <w:rsid w:val="003C4103"/>
    <w:rsid w:val="003C7AE4"/>
    <w:rsid w:val="003D154B"/>
    <w:rsid w:val="003E5B6D"/>
    <w:rsid w:val="00405CCF"/>
    <w:rsid w:val="00413D69"/>
    <w:rsid w:val="004146D6"/>
    <w:rsid w:val="00415806"/>
    <w:rsid w:val="0042785B"/>
    <w:rsid w:val="004326B2"/>
    <w:rsid w:val="0043577D"/>
    <w:rsid w:val="004403E2"/>
    <w:rsid w:val="004404C5"/>
    <w:rsid w:val="004459AC"/>
    <w:rsid w:val="00445C13"/>
    <w:rsid w:val="00446FB6"/>
    <w:rsid w:val="004477A8"/>
    <w:rsid w:val="00450849"/>
    <w:rsid w:val="004574F1"/>
    <w:rsid w:val="00464AF5"/>
    <w:rsid w:val="00467556"/>
    <w:rsid w:val="004706CC"/>
    <w:rsid w:val="00477921"/>
    <w:rsid w:val="004810FB"/>
    <w:rsid w:val="004822EF"/>
    <w:rsid w:val="00483B05"/>
    <w:rsid w:val="00490F28"/>
    <w:rsid w:val="00495A3E"/>
    <w:rsid w:val="004A7A7B"/>
    <w:rsid w:val="004B0BF0"/>
    <w:rsid w:val="004B6A01"/>
    <w:rsid w:val="004C3480"/>
    <w:rsid w:val="004F2CC9"/>
    <w:rsid w:val="0050447D"/>
    <w:rsid w:val="00516B19"/>
    <w:rsid w:val="00520F5A"/>
    <w:rsid w:val="00521B09"/>
    <w:rsid w:val="00524441"/>
    <w:rsid w:val="00530DC3"/>
    <w:rsid w:val="00533E18"/>
    <w:rsid w:val="00541D0A"/>
    <w:rsid w:val="00550DB4"/>
    <w:rsid w:val="00552E02"/>
    <w:rsid w:val="00561505"/>
    <w:rsid w:val="00573E4B"/>
    <w:rsid w:val="00574B48"/>
    <w:rsid w:val="0057593D"/>
    <w:rsid w:val="005778DD"/>
    <w:rsid w:val="00581BF0"/>
    <w:rsid w:val="00593FEB"/>
    <w:rsid w:val="005963CB"/>
    <w:rsid w:val="00596C91"/>
    <w:rsid w:val="005A18B0"/>
    <w:rsid w:val="005A37AD"/>
    <w:rsid w:val="005A6DB4"/>
    <w:rsid w:val="005B3D94"/>
    <w:rsid w:val="005C20EB"/>
    <w:rsid w:val="005C556B"/>
    <w:rsid w:val="005D30E9"/>
    <w:rsid w:val="005D4222"/>
    <w:rsid w:val="005D7D5B"/>
    <w:rsid w:val="005E198C"/>
    <w:rsid w:val="005E2512"/>
    <w:rsid w:val="005E5CAC"/>
    <w:rsid w:val="0060162F"/>
    <w:rsid w:val="00604CF7"/>
    <w:rsid w:val="0061001D"/>
    <w:rsid w:val="00612071"/>
    <w:rsid w:val="00615730"/>
    <w:rsid w:val="0062010C"/>
    <w:rsid w:val="00622984"/>
    <w:rsid w:val="00624277"/>
    <w:rsid w:val="00624C1D"/>
    <w:rsid w:val="00634400"/>
    <w:rsid w:val="00636F03"/>
    <w:rsid w:val="00643236"/>
    <w:rsid w:val="00646C55"/>
    <w:rsid w:val="0065423D"/>
    <w:rsid w:val="00663998"/>
    <w:rsid w:val="0068625E"/>
    <w:rsid w:val="0069337C"/>
    <w:rsid w:val="00696CFA"/>
    <w:rsid w:val="006A006D"/>
    <w:rsid w:val="006A1EB3"/>
    <w:rsid w:val="006A3D4D"/>
    <w:rsid w:val="006B3B30"/>
    <w:rsid w:val="006B533C"/>
    <w:rsid w:val="006B79E3"/>
    <w:rsid w:val="006C2220"/>
    <w:rsid w:val="006C4A80"/>
    <w:rsid w:val="006C56A5"/>
    <w:rsid w:val="006C6B36"/>
    <w:rsid w:val="006D2165"/>
    <w:rsid w:val="006D3F43"/>
    <w:rsid w:val="006D5DCF"/>
    <w:rsid w:val="006D7DBE"/>
    <w:rsid w:val="006E45FD"/>
    <w:rsid w:val="006F14F3"/>
    <w:rsid w:val="006F66FB"/>
    <w:rsid w:val="006F6760"/>
    <w:rsid w:val="007041B6"/>
    <w:rsid w:val="0071400F"/>
    <w:rsid w:val="007170EF"/>
    <w:rsid w:val="00717869"/>
    <w:rsid w:val="007252F2"/>
    <w:rsid w:val="00727C67"/>
    <w:rsid w:val="00731CE2"/>
    <w:rsid w:val="00734A15"/>
    <w:rsid w:val="007356AA"/>
    <w:rsid w:val="00737680"/>
    <w:rsid w:val="0074053D"/>
    <w:rsid w:val="00750705"/>
    <w:rsid w:val="00750B8C"/>
    <w:rsid w:val="007548DD"/>
    <w:rsid w:val="00767134"/>
    <w:rsid w:val="00770DA5"/>
    <w:rsid w:val="00780A0C"/>
    <w:rsid w:val="00790B94"/>
    <w:rsid w:val="00792C54"/>
    <w:rsid w:val="0079598F"/>
    <w:rsid w:val="007A16B9"/>
    <w:rsid w:val="007A18B3"/>
    <w:rsid w:val="007A3CB0"/>
    <w:rsid w:val="007A7D32"/>
    <w:rsid w:val="007B1088"/>
    <w:rsid w:val="007B7F7E"/>
    <w:rsid w:val="007D540C"/>
    <w:rsid w:val="007E662B"/>
    <w:rsid w:val="007E70B6"/>
    <w:rsid w:val="007F144A"/>
    <w:rsid w:val="007F2496"/>
    <w:rsid w:val="007F5176"/>
    <w:rsid w:val="008033AC"/>
    <w:rsid w:val="00803673"/>
    <w:rsid w:val="008104EE"/>
    <w:rsid w:val="00812647"/>
    <w:rsid w:val="0082176D"/>
    <w:rsid w:val="00823A2D"/>
    <w:rsid w:val="00827246"/>
    <w:rsid w:val="00832BC7"/>
    <w:rsid w:val="00853121"/>
    <w:rsid w:val="00857CC3"/>
    <w:rsid w:val="00860A51"/>
    <w:rsid w:val="00866023"/>
    <w:rsid w:val="00882FC1"/>
    <w:rsid w:val="00891274"/>
    <w:rsid w:val="00897723"/>
    <w:rsid w:val="008B047D"/>
    <w:rsid w:val="008B529C"/>
    <w:rsid w:val="008C4725"/>
    <w:rsid w:val="008C4C3E"/>
    <w:rsid w:val="008C5167"/>
    <w:rsid w:val="008C5915"/>
    <w:rsid w:val="008D5948"/>
    <w:rsid w:val="008D727C"/>
    <w:rsid w:val="009058B5"/>
    <w:rsid w:val="009101BA"/>
    <w:rsid w:val="00910698"/>
    <w:rsid w:val="00921893"/>
    <w:rsid w:val="00926FFB"/>
    <w:rsid w:val="00927520"/>
    <w:rsid w:val="00944864"/>
    <w:rsid w:val="00946D2F"/>
    <w:rsid w:val="00950560"/>
    <w:rsid w:val="00956010"/>
    <w:rsid w:val="00956ED3"/>
    <w:rsid w:val="00960CDC"/>
    <w:rsid w:val="00962A27"/>
    <w:rsid w:val="00966703"/>
    <w:rsid w:val="009715B0"/>
    <w:rsid w:val="00973BCB"/>
    <w:rsid w:val="009835AE"/>
    <w:rsid w:val="0099220D"/>
    <w:rsid w:val="009924D7"/>
    <w:rsid w:val="00994ED4"/>
    <w:rsid w:val="00995EAE"/>
    <w:rsid w:val="0099606E"/>
    <w:rsid w:val="009972AA"/>
    <w:rsid w:val="009A0536"/>
    <w:rsid w:val="009A19A4"/>
    <w:rsid w:val="009A5F25"/>
    <w:rsid w:val="009C0BB0"/>
    <w:rsid w:val="009C78C7"/>
    <w:rsid w:val="009D04C8"/>
    <w:rsid w:val="009E14E0"/>
    <w:rsid w:val="009E2109"/>
    <w:rsid w:val="009E37B3"/>
    <w:rsid w:val="009F7FF7"/>
    <w:rsid w:val="00A016A1"/>
    <w:rsid w:val="00A07961"/>
    <w:rsid w:val="00A07AC0"/>
    <w:rsid w:val="00A133B8"/>
    <w:rsid w:val="00A21110"/>
    <w:rsid w:val="00A27B24"/>
    <w:rsid w:val="00A31351"/>
    <w:rsid w:val="00A31CEB"/>
    <w:rsid w:val="00A400D8"/>
    <w:rsid w:val="00A45CAE"/>
    <w:rsid w:val="00A525BF"/>
    <w:rsid w:val="00A52C4D"/>
    <w:rsid w:val="00A5504A"/>
    <w:rsid w:val="00A554A5"/>
    <w:rsid w:val="00A6329E"/>
    <w:rsid w:val="00A65B11"/>
    <w:rsid w:val="00A66791"/>
    <w:rsid w:val="00A66D96"/>
    <w:rsid w:val="00A74D75"/>
    <w:rsid w:val="00A833A1"/>
    <w:rsid w:val="00A837E3"/>
    <w:rsid w:val="00A92376"/>
    <w:rsid w:val="00AB36E3"/>
    <w:rsid w:val="00AB4D66"/>
    <w:rsid w:val="00AC2D2D"/>
    <w:rsid w:val="00AC3E60"/>
    <w:rsid w:val="00AC7BF6"/>
    <w:rsid w:val="00AC7F22"/>
    <w:rsid w:val="00AD07C8"/>
    <w:rsid w:val="00AD11DB"/>
    <w:rsid w:val="00AD15F4"/>
    <w:rsid w:val="00AE3A6C"/>
    <w:rsid w:val="00AE4202"/>
    <w:rsid w:val="00AE4F11"/>
    <w:rsid w:val="00AE537C"/>
    <w:rsid w:val="00AF1932"/>
    <w:rsid w:val="00AF37B4"/>
    <w:rsid w:val="00AF61BA"/>
    <w:rsid w:val="00B035AF"/>
    <w:rsid w:val="00B063E7"/>
    <w:rsid w:val="00B37338"/>
    <w:rsid w:val="00B40B03"/>
    <w:rsid w:val="00B45614"/>
    <w:rsid w:val="00B506CD"/>
    <w:rsid w:val="00B66B2D"/>
    <w:rsid w:val="00B74A6E"/>
    <w:rsid w:val="00B774F4"/>
    <w:rsid w:val="00B86625"/>
    <w:rsid w:val="00B906D1"/>
    <w:rsid w:val="00B9376F"/>
    <w:rsid w:val="00BA312F"/>
    <w:rsid w:val="00BB33E2"/>
    <w:rsid w:val="00BB3710"/>
    <w:rsid w:val="00BC2C84"/>
    <w:rsid w:val="00BC2CED"/>
    <w:rsid w:val="00BC4B6A"/>
    <w:rsid w:val="00BD6B93"/>
    <w:rsid w:val="00BE1C78"/>
    <w:rsid w:val="00BE2C66"/>
    <w:rsid w:val="00BE300B"/>
    <w:rsid w:val="00BF564B"/>
    <w:rsid w:val="00BF5EAC"/>
    <w:rsid w:val="00BF6564"/>
    <w:rsid w:val="00C13C4A"/>
    <w:rsid w:val="00C15F4F"/>
    <w:rsid w:val="00C25119"/>
    <w:rsid w:val="00C34126"/>
    <w:rsid w:val="00C349CF"/>
    <w:rsid w:val="00C35A65"/>
    <w:rsid w:val="00C4164A"/>
    <w:rsid w:val="00C47598"/>
    <w:rsid w:val="00C47F79"/>
    <w:rsid w:val="00C51825"/>
    <w:rsid w:val="00C564F6"/>
    <w:rsid w:val="00C5783B"/>
    <w:rsid w:val="00C63FAE"/>
    <w:rsid w:val="00C66F80"/>
    <w:rsid w:val="00C7720A"/>
    <w:rsid w:val="00C85E29"/>
    <w:rsid w:val="00C92294"/>
    <w:rsid w:val="00CA483D"/>
    <w:rsid w:val="00CB5BFC"/>
    <w:rsid w:val="00CC4300"/>
    <w:rsid w:val="00CD29E3"/>
    <w:rsid w:val="00CD2C4A"/>
    <w:rsid w:val="00CD4231"/>
    <w:rsid w:val="00CD4AE9"/>
    <w:rsid w:val="00CE00E3"/>
    <w:rsid w:val="00CE16D8"/>
    <w:rsid w:val="00CF6F3A"/>
    <w:rsid w:val="00D038AE"/>
    <w:rsid w:val="00D138D0"/>
    <w:rsid w:val="00D24395"/>
    <w:rsid w:val="00D2602C"/>
    <w:rsid w:val="00D27DAF"/>
    <w:rsid w:val="00D31003"/>
    <w:rsid w:val="00D336C1"/>
    <w:rsid w:val="00D41EBE"/>
    <w:rsid w:val="00D44ACD"/>
    <w:rsid w:val="00D44E13"/>
    <w:rsid w:val="00D53F60"/>
    <w:rsid w:val="00D55FE8"/>
    <w:rsid w:val="00D619A5"/>
    <w:rsid w:val="00D6226D"/>
    <w:rsid w:val="00D62F6C"/>
    <w:rsid w:val="00D65D97"/>
    <w:rsid w:val="00D81E74"/>
    <w:rsid w:val="00D82E41"/>
    <w:rsid w:val="00D85379"/>
    <w:rsid w:val="00D91910"/>
    <w:rsid w:val="00D91B57"/>
    <w:rsid w:val="00D926F2"/>
    <w:rsid w:val="00D93CB9"/>
    <w:rsid w:val="00D954B5"/>
    <w:rsid w:val="00D95F15"/>
    <w:rsid w:val="00D9768B"/>
    <w:rsid w:val="00DA4A56"/>
    <w:rsid w:val="00DA4FDE"/>
    <w:rsid w:val="00DC2FA7"/>
    <w:rsid w:val="00DC5F65"/>
    <w:rsid w:val="00DF15BD"/>
    <w:rsid w:val="00DF2350"/>
    <w:rsid w:val="00DF5571"/>
    <w:rsid w:val="00DF6562"/>
    <w:rsid w:val="00E0099F"/>
    <w:rsid w:val="00E11945"/>
    <w:rsid w:val="00E20EA2"/>
    <w:rsid w:val="00E22F00"/>
    <w:rsid w:val="00E34CF4"/>
    <w:rsid w:val="00E4588D"/>
    <w:rsid w:val="00E478A9"/>
    <w:rsid w:val="00E74423"/>
    <w:rsid w:val="00E76E11"/>
    <w:rsid w:val="00E80E82"/>
    <w:rsid w:val="00E81041"/>
    <w:rsid w:val="00E82480"/>
    <w:rsid w:val="00E916CD"/>
    <w:rsid w:val="00EA2C72"/>
    <w:rsid w:val="00EB50A0"/>
    <w:rsid w:val="00EB5450"/>
    <w:rsid w:val="00EE0EF9"/>
    <w:rsid w:val="00EE150E"/>
    <w:rsid w:val="00EE300E"/>
    <w:rsid w:val="00EF0FAD"/>
    <w:rsid w:val="00EF5CE5"/>
    <w:rsid w:val="00EF6269"/>
    <w:rsid w:val="00EF6C5C"/>
    <w:rsid w:val="00F00FFC"/>
    <w:rsid w:val="00F02698"/>
    <w:rsid w:val="00F062D3"/>
    <w:rsid w:val="00F226C5"/>
    <w:rsid w:val="00F22FAD"/>
    <w:rsid w:val="00F345F3"/>
    <w:rsid w:val="00F3483A"/>
    <w:rsid w:val="00F4365A"/>
    <w:rsid w:val="00F450C7"/>
    <w:rsid w:val="00F46447"/>
    <w:rsid w:val="00F4771D"/>
    <w:rsid w:val="00F621ED"/>
    <w:rsid w:val="00F912F9"/>
    <w:rsid w:val="00F9328E"/>
    <w:rsid w:val="00F947DE"/>
    <w:rsid w:val="00F967F4"/>
    <w:rsid w:val="00FA2796"/>
    <w:rsid w:val="00FB3D59"/>
    <w:rsid w:val="00FC2038"/>
    <w:rsid w:val="00FC2E9D"/>
    <w:rsid w:val="00FC4C68"/>
    <w:rsid w:val="00FC5D34"/>
    <w:rsid w:val="00FC730C"/>
    <w:rsid w:val="00FD6E55"/>
    <w:rsid w:val="00FD6FE1"/>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8FFA24-360B-4E30-8398-2DC434D5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50"/>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CD"/>
    <w:rPr>
      <w:rFonts w:ascii="Gentium Basic" w:hAnsi="Gentium Basic"/>
      <w:sz w:val="22"/>
      <w:szCs w:val="22"/>
    </w:rPr>
  </w:style>
  <w:style w:type="paragraph" w:styleId="Heading1">
    <w:name w:val="heading 1"/>
    <w:basedOn w:val="Normal"/>
    <w:next w:val="Normal"/>
    <w:qFormat/>
    <w:rsid w:val="00B506CD"/>
    <w:pPr>
      <w:keepNext/>
      <w:spacing w:before="960"/>
      <w:outlineLvl w:val="0"/>
    </w:pPr>
    <w:rPr>
      <w:b/>
      <w:i/>
      <w:sz w:val="48"/>
      <w:szCs w:val="48"/>
    </w:rPr>
  </w:style>
  <w:style w:type="paragraph" w:styleId="Heading2">
    <w:name w:val="heading 2"/>
    <w:basedOn w:val="Normal"/>
    <w:next w:val="Normal"/>
    <w:link w:val="Heading2Char"/>
    <w:uiPriority w:val="9"/>
    <w:qFormat/>
    <w:rsid w:val="00B506CD"/>
    <w:pPr>
      <w:keepNext/>
      <w:pBdr>
        <w:bottom w:val="single" w:sz="4" w:space="1" w:color="auto"/>
      </w:pBdr>
      <w:spacing w:before="375"/>
      <w:ind w:left="1380" w:right="1305"/>
      <w:outlineLvl w:val="1"/>
    </w:pPr>
    <w:rPr>
      <w:i/>
      <w:sz w:val="28"/>
      <w:szCs w:val="28"/>
    </w:rPr>
  </w:style>
  <w:style w:type="paragraph" w:styleId="Heading3">
    <w:name w:val="heading 3"/>
    <w:basedOn w:val="Normal"/>
    <w:next w:val="Normal"/>
    <w:link w:val="Heading3Char"/>
    <w:uiPriority w:val="9"/>
    <w:qFormat/>
    <w:rsid w:val="00C35A65"/>
    <w:pPr>
      <w:keepNext/>
      <w:tabs>
        <w:tab w:val="left" w:pos="1296"/>
      </w:tabs>
      <w:ind w:left="1296" w:hanging="432"/>
      <w:outlineLvl w:val="2"/>
    </w:pPr>
    <w:rPr>
      <w:b/>
    </w:rPr>
  </w:style>
  <w:style w:type="paragraph" w:styleId="Heading4">
    <w:name w:val="heading 4"/>
    <w:basedOn w:val="Normal"/>
    <w:next w:val="Normal"/>
    <w:qFormat/>
    <w:rsid w:val="00A833A1"/>
    <w:pPr>
      <w:keepNext/>
      <w:tabs>
        <w:tab w:val="left" w:pos="1728"/>
      </w:tabs>
      <w:ind w:left="1728" w:hanging="432"/>
      <w:outlineLvl w:val="3"/>
    </w:pPr>
  </w:style>
  <w:style w:type="paragraph" w:styleId="Heading5">
    <w:name w:val="heading 5"/>
    <w:basedOn w:val="Normal"/>
    <w:next w:val="Normal"/>
    <w:rsid w:val="00C4164A"/>
    <w:pPr>
      <w:tabs>
        <w:tab w:val="left" w:pos="2304"/>
      </w:tabs>
      <w:ind w:left="2304" w:hanging="576"/>
      <w:outlineLvl w:val="4"/>
    </w:pPr>
    <w:rPr>
      <w:sz w:val="16"/>
    </w:rPr>
  </w:style>
  <w:style w:type="paragraph" w:styleId="Heading6">
    <w:name w:val="heading 6"/>
    <w:basedOn w:val="Normal"/>
    <w:next w:val="Normal"/>
    <w:rsid w:val="00C4164A"/>
    <w:pPr>
      <w:tabs>
        <w:tab w:val="left" w:pos="2736"/>
      </w:tabs>
      <w:ind w:left="2736" w:hanging="576"/>
      <w:outlineLvl w:val="5"/>
    </w:pPr>
  </w:style>
  <w:style w:type="paragraph" w:styleId="Heading7">
    <w:name w:val="heading 7"/>
    <w:basedOn w:val="Normal"/>
    <w:next w:val="Normal"/>
    <w:rsid w:val="00C4164A"/>
    <w:pPr>
      <w:tabs>
        <w:tab w:val="left" w:pos="3168"/>
      </w:tabs>
      <w:ind w:left="3168" w:hanging="432"/>
      <w:outlineLvl w:val="6"/>
    </w:pPr>
  </w:style>
  <w:style w:type="paragraph" w:styleId="Heading8">
    <w:name w:val="heading 8"/>
    <w:basedOn w:val="Normal"/>
    <w:next w:val="Normal"/>
    <w:rsid w:val="00C4164A"/>
    <w:pPr>
      <w:overflowPunct w:val="0"/>
      <w:autoSpaceDE w:val="0"/>
      <w:autoSpaceDN w:val="0"/>
      <w:adjustRightInd w:val="0"/>
      <w:spacing w:beforeAutospacing="1" w:after="60" w:afterAutospacing="1"/>
      <w:textAlignment w:val="baseline"/>
      <w:outlineLvl w:val="7"/>
    </w:pPr>
    <w:rPr>
      <w:rFonts w:ascii="Comic Sans MS" w:hAnsi="Comic Sans MS"/>
      <w:i/>
      <w:iCs/>
    </w:rPr>
  </w:style>
  <w:style w:type="paragraph" w:styleId="Heading9">
    <w:name w:val="heading 9"/>
    <w:basedOn w:val="Normal"/>
    <w:next w:val="Normal"/>
    <w:rsid w:val="00C4164A"/>
    <w:pPr>
      <w:spacing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Heading">
    <w:name w:val="Big Heading"/>
    <w:next w:val="Normal"/>
    <w:qFormat/>
    <w:rsid w:val="00C4164A"/>
    <w:pPr>
      <w:keepNext/>
      <w:keepLines/>
      <w:tabs>
        <w:tab w:val="right" w:pos="720"/>
        <w:tab w:val="decimal" w:leader="underscore" w:pos="3600"/>
        <w:tab w:val="right" w:leader="dot" w:pos="7200"/>
      </w:tabs>
      <w:spacing w:before="720" w:after="480" w:line="220" w:lineRule="atLeast"/>
      <w:ind w:right="576"/>
      <w:jc w:val="center"/>
    </w:pPr>
    <w:rPr>
      <w:rFonts w:ascii="Book Antiqua" w:hAnsi="Book Antiqua"/>
      <w:b/>
      <w:sz w:val="48"/>
    </w:rPr>
  </w:style>
  <w:style w:type="paragraph" w:styleId="Footer">
    <w:name w:val="footer"/>
    <w:basedOn w:val="Normal"/>
    <w:rsid w:val="00C4164A"/>
    <w:pPr>
      <w:tabs>
        <w:tab w:val="center" w:pos="4320"/>
        <w:tab w:val="right" w:pos="8640"/>
      </w:tabs>
    </w:pPr>
    <w:rPr>
      <w:rFonts w:ascii="Garamond" w:hAnsi="Garamond"/>
      <w:b/>
      <w:sz w:val="16"/>
    </w:rPr>
  </w:style>
  <w:style w:type="character" w:styleId="FootnoteReference">
    <w:name w:val="footnote reference"/>
    <w:basedOn w:val="DefaultParagraphFont"/>
    <w:semiHidden/>
    <w:rsid w:val="00C4164A"/>
    <w:rPr>
      <w:rFonts w:ascii="Tahoma" w:hAnsi="Tahoma"/>
      <w:noProof w:val="0"/>
      <w:position w:val="6"/>
      <w:sz w:val="16"/>
      <w:lang w:val="en-US"/>
    </w:rPr>
  </w:style>
  <w:style w:type="paragraph" w:styleId="FootnoteText">
    <w:name w:val="footnote text"/>
    <w:basedOn w:val="Normal"/>
    <w:semiHidden/>
    <w:rsid w:val="00C4164A"/>
    <w:pPr>
      <w:keepLines/>
      <w:tabs>
        <w:tab w:val="left" w:pos="216"/>
      </w:tabs>
      <w:spacing w:line="162" w:lineRule="exact"/>
      <w:ind w:left="216" w:hanging="216"/>
    </w:pPr>
    <w:rPr>
      <w:rFonts w:ascii="Tahoma" w:hAnsi="Tahoma"/>
      <w:sz w:val="16"/>
    </w:rPr>
  </w:style>
  <w:style w:type="paragraph" w:customStyle="1" w:styleId="Listelement1">
    <w:name w:val="List element 1"/>
    <w:rsid w:val="00231896"/>
    <w:pPr>
      <w:numPr>
        <w:numId w:val="18"/>
      </w:numPr>
      <w:ind w:right="432"/>
      <w:contextualSpacing/>
      <w:jc w:val="both"/>
    </w:pPr>
    <w:rPr>
      <w:rFonts w:ascii="Gentium" w:hAnsi="Gentium"/>
      <w:sz w:val="22"/>
    </w:rPr>
  </w:style>
  <w:style w:type="character" w:customStyle="1" w:styleId="Normalbold">
    <w:name w:val="Normal bold"/>
    <w:rsid w:val="00C4164A"/>
    <w:rPr>
      <w:b/>
      <w:noProof w:val="0"/>
      <w:sz w:val="22"/>
      <w:lang w:val="en-US"/>
    </w:rPr>
  </w:style>
  <w:style w:type="character" w:customStyle="1" w:styleId="Normalemphasis">
    <w:name w:val="Normal emphasis"/>
    <w:basedOn w:val="DefaultParagraphFont"/>
    <w:rsid w:val="00C4164A"/>
    <w:rPr>
      <w:i/>
      <w:noProof w:val="0"/>
      <w:lang w:val="en-US"/>
    </w:rPr>
  </w:style>
  <w:style w:type="paragraph" w:customStyle="1" w:styleId="Ordinaryquotes">
    <w:name w:val="Ordinary quotes"/>
    <w:qFormat/>
    <w:rsid w:val="00311D22"/>
    <w:pPr>
      <w:ind w:left="450" w:right="450" w:firstLine="150"/>
      <w:jc w:val="both"/>
    </w:pPr>
    <w:rPr>
      <w:rFonts w:ascii="Gentium" w:hAnsi="Gentium"/>
      <w:sz w:val="24"/>
      <w:szCs w:val="24"/>
    </w:rPr>
  </w:style>
  <w:style w:type="paragraph" w:customStyle="1" w:styleId="Paragraphheader">
    <w:name w:val="Paragraph header"/>
    <w:next w:val="Normal"/>
    <w:rsid w:val="00C4164A"/>
    <w:pPr>
      <w:keepNext/>
      <w:tabs>
        <w:tab w:val="left" w:pos="3744"/>
      </w:tabs>
      <w:ind w:left="2160" w:right="576"/>
    </w:pPr>
    <w:rPr>
      <w:rFonts w:ascii="Garamond" w:hAnsi="Garamond"/>
      <w:smallCaps/>
      <w:u w:val="single"/>
    </w:rPr>
  </w:style>
  <w:style w:type="paragraph" w:customStyle="1" w:styleId="Reference">
    <w:name w:val="Reference"/>
    <w:basedOn w:val="Normal"/>
    <w:next w:val="Normal"/>
    <w:rsid w:val="00231896"/>
    <w:pPr>
      <w:spacing w:before="0" w:after="225"/>
      <w:ind w:left="720" w:right="446"/>
      <w:contextualSpacing/>
    </w:pPr>
    <w:rPr>
      <w:i/>
      <w:sz w:val="16"/>
    </w:rPr>
  </w:style>
  <w:style w:type="paragraph" w:customStyle="1" w:styleId="Refs">
    <w:name w:val="Refs"/>
    <w:basedOn w:val="Normal"/>
    <w:rsid w:val="00C4164A"/>
    <w:pPr>
      <w:spacing w:before="40"/>
    </w:pPr>
  </w:style>
  <w:style w:type="paragraph" w:customStyle="1" w:styleId="Secondlevelhead">
    <w:name w:val="Second level head"/>
    <w:next w:val="Normal"/>
    <w:qFormat/>
    <w:rsid w:val="00C4164A"/>
    <w:pPr>
      <w:keepNext/>
      <w:keepLines/>
      <w:tabs>
        <w:tab w:val="right" w:pos="7920"/>
      </w:tabs>
    </w:pPr>
    <w:rPr>
      <w:rFonts w:ascii="Book Antiqua" w:hAnsi="Book Antiqua"/>
      <w:i/>
      <w:sz w:val="28"/>
      <w:u w:val="double"/>
    </w:rPr>
  </w:style>
  <w:style w:type="paragraph" w:customStyle="1" w:styleId="Thirdlevelheader">
    <w:name w:val="Third level header"/>
    <w:next w:val="Normal"/>
    <w:rsid w:val="00C4164A"/>
    <w:pPr>
      <w:keepNext/>
      <w:keepLines/>
      <w:tabs>
        <w:tab w:val="right" w:pos="6480"/>
      </w:tabs>
      <w:ind w:right="576"/>
    </w:pPr>
    <w:rPr>
      <w:rFonts w:ascii="Book Antiqua" w:hAnsi="Book Antiqua"/>
      <w:sz w:val="24"/>
      <w:u w:val="single"/>
    </w:rPr>
  </w:style>
  <w:style w:type="paragraph" w:styleId="TOC1">
    <w:name w:val="toc 1"/>
    <w:basedOn w:val="Normal"/>
    <w:next w:val="Normal"/>
    <w:uiPriority w:val="39"/>
    <w:qFormat/>
    <w:rsid w:val="00A833A1"/>
    <w:pPr>
      <w:keepNext/>
      <w:tabs>
        <w:tab w:val="right" w:pos="8640"/>
      </w:tabs>
    </w:pPr>
    <w:rPr>
      <w:b/>
      <w:i/>
      <w:sz w:val="28"/>
      <w:szCs w:val="26"/>
    </w:rPr>
  </w:style>
  <w:style w:type="paragraph" w:styleId="TOC2">
    <w:name w:val="toc 2"/>
    <w:basedOn w:val="Normal"/>
    <w:next w:val="Normal"/>
    <w:uiPriority w:val="39"/>
    <w:qFormat/>
    <w:rsid w:val="00A833A1"/>
    <w:pPr>
      <w:tabs>
        <w:tab w:val="right" w:pos="8640"/>
      </w:tabs>
      <w:spacing w:before="60"/>
      <w:ind w:left="576"/>
    </w:pPr>
    <w:rPr>
      <w:sz w:val="24"/>
    </w:rPr>
  </w:style>
  <w:style w:type="paragraph" w:styleId="TOC3">
    <w:name w:val="toc 3"/>
    <w:basedOn w:val="Normal"/>
    <w:next w:val="Normal"/>
    <w:autoRedefine/>
    <w:uiPriority w:val="39"/>
    <w:qFormat/>
    <w:rsid w:val="00A833A1"/>
    <w:pPr>
      <w:tabs>
        <w:tab w:val="right" w:pos="8640"/>
      </w:tabs>
      <w:spacing w:before="120"/>
      <w:ind w:left="1152"/>
      <w:contextualSpacing/>
    </w:pPr>
    <w:rPr>
      <w:sz w:val="20"/>
    </w:rPr>
  </w:style>
  <w:style w:type="paragraph" w:styleId="TOC4">
    <w:name w:val="toc 4"/>
    <w:basedOn w:val="Normal"/>
    <w:next w:val="Normal"/>
    <w:autoRedefine/>
    <w:uiPriority w:val="39"/>
    <w:rsid w:val="00A833A1"/>
    <w:pPr>
      <w:tabs>
        <w:tab w:val="right" w:pos="8640"/>
      </w:tabs>
      <w:spacing w:before="0"/>
      <w:ind w:left="1440"/>
      <w:jc w:val="center"/>
    </w:pPr>
    <w:rPr>
      <w:noProof/>
      <w:sz w:val="18"/>
    </w:rPr>
  </w:style>
  <w:style w:type="paragraph" w:styleId="TOC5">
    <w:name w:val="toc 5"/>
    <w:basedOn w:val="Normal"/>
    <w:next w:val="Normal"/>
    <w:autoRedefine/>
    <w:uiPriority w:val="39"/>
    <w:rsid w:val="00CC4300"/>
    <w:pPr>
      <w:tabs>
        <w:tab w:val="right" w:leader="dot" w:pos="9216"/>
        <w:tab w:val="right" w:leader="dot" w:pos="9350"/>
      </w:tabs>
      <w:spacing w:before="45"/>
      <w:ind w:left="1620"/>
      <w:contextualSpacing/>
    </w:pPr>
    <w:rPr>
      <w:sz w:val="16"/>
    </w:rPr>
  </w:style>
  <w:style w:type="paragraph" w:styleId="TOC6">
    <w:name w:val="toc 6"/>
    <w:basedOn w:val="Normal"/>
    <w:next w:val="Normal"/>
    <w:autoRedefine/>
    <w:semiHidden/>
    <w:rsid w:val="00C4164A"/>
    <w:pPr>
      <w:pBdr>
        <w:between w:val="double" w:sz="6" w:space="0" w:color="auto"/>
      </w:pBdr>
      <w:spacing w:after="120"/>
      <w:ind w:left="960"/>
      <w:jc w:val="center"/>
    </w:pPr>
    <w:rPr>
      <w:sz w:val="20"/>
    </w:rPr>
  </w:style>
  <w:style w:type="paragraph" w:styleId="TOC7">
    <w:name w:val="toc 7"/>
    <w:basedOn w:val="Normal"/>
    <w:next w:val="Normal"/>
    <w:autoRedefine/>
    <w:semiHidden/>
    <w:rsid w:val="00C4164A"/>
    <w:pPr>
      <w:pBdr>
        <w:between w:val="double" w:sz="6" w:space="0" w:color="auto"/>
      </w:pBdr>
      <w:spacing w:after="120"/>
      <w:ind w:left="1200"/>
      <w:jc w:val="center"/>
    </w:pPr>
    <w:rPr>
      <w:sz w:val="20"/>
    </w:rPr>
  </w:style>
  <w:style w:type="paragraph" w:styleId="TOC8">
    <w:name w:val="toc 8"/>
    <w:basedOn w:val="Normal"/>
    <w:next w:val="Normal"/>
    <w:autoRedefine/>
    <w:semiHidden/>
    <w:rsid w:val="00C4164A"/>
    <w:pPr>
      <w:pBdr>
        <w:between w:val="double" w:sz="6" w:space="0" w:color="auto"/>
      </w:pBdr>
      <w:spacing w:after="120"/>
      <w:jc w:val="center"/>
    </w:pPr>
    <w:rPr>
      <w:sz w:val="20"/>
    </w:rPr>
  </w:style>
  <w:style w:type="paragraph" w:styleId="TOC9">
    <w:name w:val="toc 9"/>
    <w:basedOn w:val="Normal"/>
    <w:next w:val="Normal"/>
    <w:autoRedefine/>
    <w:semiHidden/>
    <w:rsid w:val="00C4164A"/>
    <w:pPr>
      <w:pBdr>
        <w:between w:val="double" w:sz="6" w:space="0" w:color="auto"/>
      </w:pBdr>
      <w:spacing w:after="120"/>
      <w:ind w:left="1680"/>
      <w:jc w:val="center"/>
    </w:pPr>
    <w:rPr>
      <w:sz w:val="20"/>
    </w:rPr>
  </w:style>
  <w:style w:type="paragraph" w:customStyle="1" w:styleId="Zeroparagraph">
    <w:name w:val="Zero paragraph"/>
    <w:rsid w:val="00C4164A"/>
    <w:pPr>
      <w:spacing w:line="20" w:lineRule="exact"/>
      <w:ind w:right="576"/>
    </w:pPr>
    <w:rPr>
      <w:rFonts w:ascii="Arial" w:hAnsi="Arial"/>
      <w:vanish/>
      <w:sz w:val="24"/>
    </w:rPr>
  </w:style>
  <w:style w:type="paragraph" w:customStyle="1" w:styleId="Listelement2plus">
    <w:name w:val="List element 2 plus"/>
    <w:basedOn w:val="Listelement1"/>
    <w:rsid w:val="00231896"/>
    <w:pPr>
      <w:numPr>
        <w:numId w:val="0"/>
      </w:numPr>
      <w:tabs>
        <w:tab w:val="left" w:pos="1080"/>
      </w:tabs>
      <w:spacing w:before="240"/>
      <w:ind w:right="576"/>
    </w:pPr>
  </w:style>
  <w:style w:type="paragraph" w:styleId="BodyText">
    <w:name w:val="Body Text"/>
    <w:basedOn w:val="Normal"/>
    <w:rsid w:val="00C4164A"/>
    <w:pPr>
      <w:spacing w:beforeAutospacing="1" w:after="100" w:afterAutospacing="1"/>
    </w:pPr>
    <w:rPr>
      <w:rFonts w:ascii="Arial" w:hAnsi="Arial"/>
    </w:rPr>
  </w:style>
  <w:style w:type="paragraph" w:styleId="BodyTextIndent">
    <w:name w:val="Body Text Indent"/>
    <w:basedOn w:val="Normal"/>
    <w:rsid w:val="00C4164A"/>
    <w:pPr>
      <w:spacing w:after="120"/>
    </w:pPr>
  </w:style>
  <w:style w:type="character" w:styleId="Hyperlink">
    <w:name w:val="Hyperlink"/>
    <w:basedOn w:val="DefaultParagraphFont"/>
    <w:uiPriority w:val="99"/>
    <w:semiHidden/>
    <w:rsid w:val="00C4164A"/>
    <w:rPr>
      <w:rFonts w:ascii="Arial" w:hAnsi="Arial"/>
      <w:color w:val="0000FF"/>
      <w:u w:val="single"/>
    </w:rPr>
  </w:style>
  <w:style w:type="paragraph" w:customStyle="1" w:styleId="StandardText">
    <w:name w:val="StandardText"/>
    <w:basedOn w:val="BodyTextIndent"/>
    <w:semiHidden/>
    <w:rsid w:val="00C4164A"/>
    <w:pPr>
      <w:tabs>
        <w:tab w:val="left" w:pos="360"/>
      </w:tabs>
      <w:spacing w:after="0"/>
    </w:pPr>
    <w:rPr>
      <w:rFonts w:ascii="Times Ext Roman" w:hAnsi="Times Ext Roman"/>
      <w:noProof/>
      <w:szCs w:val="20"/>
    </w:rPr>
  </w:style>
  <w:style w:type="paragraph" w:customStyle="1" w:styleId="Editorial">
    <w:name w:val="Editorial"/>
    <w:basedOn w:val="Normal"/>
    <w:qFormat/>
    <w:rsid w:val="00A833A1"/>
    <w:pPr>
      <w:spacing w:before="360" w:after="120"/>
      <w:ind w:left="576" w:right="576"/>
      <w:contextualSpacing/>
    </w:pPr>
  </w:style>
  <w:style w:type="paragraph" w:customStyle="1" w:styleId="Listelement2">
    <w:name w:val="List element 2"/>
    <w:basedOn w:val="Listelement1"/>
    <w:qFormat/>
    <w:rsid w:val="00231896"/>
    <w:pPr>
      <w:numPr>
        <w:numId w:val="0"/>
      </w:numPr>
      <w:spacing w:before="80"/>
    </w:pPr>
    <w:rPr>
      <w:sz w:val="20"/>
    </w:rPr>
  </w:style>
  <w:style w:type="character" w:customStyle="1" w:styleId="sub">
    <w:name w:val="sub"/>
    <w:basedOn w:val="DefaultParagraphFont"/>
    <w:uiPriority w:val="1"/>
    <w:qFormat/>
    <w:rsid w:val="002D1D65"/>
    <w:rPr>
      <w:vertAlign w:val="subscript"/>
    </w:rPr>
  </w:style>
  <w:style w:type="character" w:customStyle="1" w:styleId="Squared">
    <w:name w:val="Squared"/>
    <w:basedOn w:val="DefaultParagraphFont"/>
    <w:rsid w:val="002D1D65"/>
    <w:rPr>
      <w:vertAlign w:val="superscript"/>
    </w:rPr>
  </w:style>
  <w:style w:type="character" w:customStyle="1" w:styleId="Heading3Char">
    <w:name w:val="Heading 3 Char"/>
    <w:basedOn w:val="DefaultParagraphFont"/>
    <w:link w:val="Heading3"/>
    <w:uiPriority w:val="9"/>
    <w:rsid w:val="00C35A65"/>
    <w:rPr>
      <w:rFonts w:ascii="Gentium" w:hAnsi="Gentium"/>
      <w:b/>
      <w:sz w:val="22"/>
      <w:szCs w:val="22"/>
    </w:rPr>
  </w:style>
  <w:style w:type="paragraph" w:customStyle="1" w:styleId="Separator">
    <w:name w:val="Separator"/>
    <w:basedOn w:val="Normal"/>
    <w:next w:val="Normal"/>
    <w:qFormat/>
    <w:rsid w:val="00C35A65"/>
    <w:pPr>
      <w:spacing w:before="0"/>
    </w:pPr>
    <w:rPr>
      <w:sz w:val="2"/>
    </w:rPr>
  </w:style>
  <w:style w:type="paragraph" w:customStyle="1" w:styleId="Listnumbered1">
    <w:name w:val="List numbered 1"/>
    <w:basedOn w:val="Normal"/>
    <w:qFormat/>
    <w:rsid w:val="000C5CA1"/>
    <w:pPr>
      <w:numPr>
        <w:numId w:val="19"/>
      </w:numPr>
      <w:contextualSpacing/>
    </w:pPr>
  </w:style>
  <w:style w:type="character" w:customStyle="1" w:styleId="Heading2Char">
    <w:name w:val="Heading 2 Char"/>
    <w:basedOn w:val="DefaultParagraphFont"/>
    <w:link w:val="Heading2"/>
    <w:uiPriority w:val="9"/>
    <w:rsid w:val="00B506CD"/>
    <w:rPr>
      <w:rFonts w:ascii="Gentium Basic" w:hAnsi="Gentium Basic"/>
      <w:i/>
      <w:sz w:val="28"/>
      <w:szCs w:val="28"/>
    </w:rPr>
  </w:style>
  <w:style w:type="character" w:customStyle="1" w:styleId="boldface">
    <w:name w:val="boldface"/>
    <w:basedOn w:val="DefaultParagraphFont"/>
    <w:rsid w:val="0004521C"/>
  </w:style>
  <w:style w:type="character" w:customStyle="1" w:styleId="dnindex">
    <w:name w:val="dnindex"/>
    <w:basedOn w:val="DefaultParagraphFont"/>
    <w:rsid w:val="0004521C"/>
  </w:style>
  <w:style w:type="character" w:customStyle="1" w:styleId="ital-inline">
    <w:name w:val="ital-inline"/>
    <w:basedOn w:val="DefaultParagraphFont"/>
    <w:rsid w:val="0004521C"/>
  </w:style>
  <w:style w:type="paragraph" w:styleId="BalloonText">
    <w:name w:val="Balloon Text"/>
    <w:basedOn w:val="Normal"/>
    <w:link w:val="BalloonTextChar"/>
    <w:rsid w:val="0004521C"/>
    <w:pPr>
      <w:spacing w:before="0"/>
    </w:pPr>
    <w:rPr>
      <w:rFonts w:ascii="Tahoma" w:hAnsi="Tahoma" w:cs="Tahoma"/>
      <w:sz w:val="16"/>
      <w:szCs w:val="16"/>
    </w:rPr>
  </w:style>
  <w:style w:type="character" w:customStyle="1" w:styleId="BalloonTextChar">
    <w:name w:val="Balloon Text Char"/>
    <w:basedOn w:val="DefaultParagraphFont"/>
    <w:link w:val="BalloonText"/>
    <w:rsid w:val="0004521C"/>
    <w:rPr>
      <w:rFonts w:ascii="Tahoma" w:hAnsi="Tahoma" w:cs="Tahoma"/>
      <w:sz w:val="16"/>
      <w:szCs w:val="16"/>
    </w:rPr>
  </w:style>
  <w:style w:type="paragraph" w:customStyle="1" w:styleId="comment">
    <w:name w:val="comment"/>
    <w:basedOn w:val="Normal"/>
    <w:qFormat/>
    <w:rsid w:val="00B506CD"/>
    <w:pPr>
      <w:spacing w:before="90" w:after="90"/>
      <w:ind w:left="750" w:right="75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52855">
      <w:bodyDiv w:val="1"/>
      <w:marLeft w:val="0"/>
      <w:marRight w:val="0"/>
      <w:marTop w:val="0"/>
      <w:marBottom w:val="0"/>
      <w:divBdr>
        <w:top w:val="none" w:sz="0" w:space="0" w:color="auto"/>
        <w:left w:val="none" w:sz="0" w:space="0" w:color="auto"/>
        <w:bottom w:val="none" w:sz="0" w:space="0" w:color="auto"/>
        <w:right w:val="none" w:sz="0" w:space="0" w:color="auto"/>
      </w:divBdr>
      <w:divsChild>
        <w:div w:id="105320846">
          <w:marLeft w:val="0"/>
          <w:marRight w:val="0"/>
          <w:marTop w:val="0"/>
          <w:marBottom w:val="0"/>
          <w:divBdr>
            <w:top w:val="none" w:sz="0" w:space="0" w:color="auto"/>
            <w:left w:val="none" w:sz="0" w:space="0" w:color="auto"/>
            <w:bottom w:val="none" w:sz="0" w:space="0" w:color="auto"/>
            <w:right w:val="none" w:sz="0" w:space="0" w:color="auto"/>
          </w:divBdr>
        </w:div>
        <w:div w:id="497698476">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sChild>
                <w:div w:id="1358430336">
                  <w:marLeft w:val="0"/>
                  <w:marRight w:val="0"/>
                  <w:marTop w:val="0"/>
                  <w:marBottom w:val="0"/>
                  <w:divBdr>
                    <w:top w:val="none" w:sz="0" w:space="0" w:color="auto"/>
                    <w:left w:val="none" w:sz="0" w:space="0" w:color="auto"/>
                    <w:bottom w:val="none" w:sz="0" w:space="0" w:color="auto"/>
                    <w:right w:val="none" w:sz="0" w:space="0" w:color="auto"/>
                  </w:divBdr>
                  <w:divsChild>
                    <w:div w:id="16778789">
                      <w:marLeft w:val="0"/>
                      <w:marRight w:val="0"/>
                      <w:marTop w:val="0"/>
                      <w:marBottom w:val="0"/>
                      <w:divBdr>
                        <w:top w:val="none" w:sz="0" w:space="0" w:color="auto"/>
                        <w:left w:val="none" w:sz="0" w:space="0" w:color="auto"/>
                        <w:bottom w:val="none" w:sz="0" w:space="0" w:color="auto"/>
                        <w:right w:val="none" w:sz="0" w:space="0" w:color="auto"/>
                      </w:divBdr>
                    </w:div>
                  </w:divsChild>
                </w:div>
                <w:div w:id="695230278">
                  <w:marLeft w:val="0"/>
                  <w:marRight w:val="0"/>
                  <w:marTop w:val="0"/>
                  <w:marBottom w:val="0"/>
                  <w:divBdr>
                    <w:top w:val="none" w:sz="0" w:space="0" w:color="auto"/>
                    <w:left w:val="none" w:sz="0" w:space="0" w:color="auto"/>
                    <w:bottom w:val="none" w:sz="0" w:space="0" w:color="auto"/>
                    <w:right w:val="none" w:sz="0" w:space="0" w:color="auto"/>
                  </w:divBdr>
                  <w:divsChild>
                    <w:div w:id="1188905759">
                      <w:marLeft w:val="0"/>
                      <w:marRight w:val="0"/>
                      <w:marTop w:val="0"/>
                      <w:marBottom w:val="0"/>
                      <w:divBdr>
                        <w:top w:val="none" w:sz="0" w:space="0" w:color="auto"/>
                        <w:left w:val="none" w:sz="0" w:space="0" w:color="auto"/>
                        <w:bottom w:val="none" w:sz="0" w:space="0" w:color="auto"/>
                        <w:right w:val="none" w:sz="0" w:space="0" w:color="auto"/>
                      </w:divBdr>
                    </w:div>
                  </w:divsChild>
                </w:div>
                <w:div w:id="920791811">
                  <w:marLeft w:val="0"/>
                  <w:marRight w:val="0"/>
                  <w:marTop w:val="0"/>
                  <w:marBottom w:val="0"/>
                  <w:divBdr>
                    <w:top w:val="none" w:sz="0" w:space="0" w:color="auto"/>
                    <w:left w:val="none" w:sz="0" w:space="0" w:color="auto"/>
                    <w:bottom w:val="none" w:sz="0" w:space="0" w:color="auto"/>
                    <w:right w:val="none" w:sz="0" w:space="0" w:color="auto"/>
                  </w:divBdr>
                  <w:divsChild>
                    <w:div w:id="609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ctionary.reference.com/browse/gre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997A-0A44-4A8F-A86A-EDADFC8A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Vahid Farms, LLC.</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 House</dc:creator>
  <cp:lastModifiedBy>David William House</cp:lastModifiedBy>
  <cp:revision>12</cp:revision>
  <cp:lastPrinted>2015-03-03T23:54:00Z</cp:lastPrinted>
  <dcterms:created xsi:type="dcterms:W3CDTF">2011-09-23T15:57:00Z</dcterms:created>
  <dcterms:modified xsi:type="dcterms:W3CDTF">2015-03-06T17:47:00Z</dcterms:modified>
</cp:coreProperties>
</file>